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840270" w:rsidP="00840270">
      <w:pPr>
        <w:pStyle w:val="berschrift1"/>
        <w:spacing w:after="240"/>
      </w:pPr>
      <w:r>
        <w:rPr>
          <w:rFonts w:cs="Frutiger LT Com 45 Light"/>
          <w:bCs/>
          <w:szCs w:val="28"/>
          <w:lang w:val="nl-NL"/>
        </w:rPr>
        <w:t>Ausschreibungstext für Präsenzmelder / Aanbestedingstekst voor aanwezigheidsmelder</w:t>
      </w:r>
    </w:p>
    <w:p w:rsidR="00D00BF0" w:rsidRPr="003327EE" w:rsidRDefault="00840270" w:rsidP="00840270">
      <w:pPr>
        <w:pStyle w:val="berschrift1"/>
        <w:spacing w:after="240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Aanwezigheidsmelder PlanoSpot 360 KNX DE WH / BK / SR</w:t>
      </w:r>
    </w:p>
    <w:p w:rsidR="00A651B8" w:rsidRPr="003327EE" w:rsidRDefault="00840270" w:rsidP="00840270">
      <w:pPr>
        <w:pStyle w:val="Aufzhlung"/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Passieve infrarood-aanwezigheidsmelder voor plafondinbouw; vlak ontwerp met verwisselbare afdekraam in verschillende kleuren; automatische aanwezigheids- en lichtsterkteafhankelijke regeling van verlichting en HLK; detectiebereik vierkant 360° max. bewegend 64 m</w:t>
      </w:r>
      <w:r w:rsidRPr="00840270">
        <w:rPr>
          <w:rFonts w:ascii="Arial" w:hAnsi="Arial" w:cs="Arial"/>
          <w:vertAlign w:val="superscript"/>
          <w:lang w:val="nl-NL"/>
        </w:rPr>
        <w:t>2</w:t>
      </w:r>
      <w:r w:rsidRPr="00840270">
        <w:rPr>
          <w:rFonts w:ascii="Arial" w:hAnsi="Arial" w:cs="Arial"/>
          <w:lang w:val="nl-NL"/>
        </w:rPr>
        <w:t xml:space="preserve"> (8 x 8 m), max. zittend 20 m</w:t>
      </w:r>
      <w:r w:rsidRPr="00840270">
        <w:rPr>
          <w:rFonts w:ascii="Arial" w:hAnsi="Arial" w:cs="Arial"/>
          <w:vertAlign w:val="superscript"/>
          <w:lang w:val="nl-NL"/>
        </w:rPr>
        <w:t>2</w:t>
      </w:r>
      <w:r w:rsidRPr="00840270">
        <w:rPr>
          <w:rFonts w:ascii="Arial" w:hAnsi="Arial" w:cs="Arial"/>
          <w:lang w:val="nl-NL"/>
        </w:rPr>
        <w:t xml:space="preserve"> (4,5 x 4,5 m)</w:t>
      </w:r>
      <w:r w:rsidRPr="00840270">
        <w:rPr>
          <w:rFonts w:ascii="Arial" w:hAnsi="Arial" w:cs="Arial"/>
          <w:vertAlign w:val="superscript"/>
          <w:lang w:val="nl-NL"/>
        </w:rPr>
        <w:t xml:space="preserve"> </w:t>
      </w:r>
      <w:r w:rsidRPr="00840270">
        <w:rPr>
          <w:rFonts w:ascii="Arial" w:hAnsi="Arial" w:cs="Arial"/>
          <w:lang w:val="nl-NL"/>
        </w:rPr>
        <w:t>omschakelbaar via afstandsbediening of parameters op bewegend 22 m</w:t>
      </w:r>
      <w:r w:rsidRPr="00840270">
        <w:rPr>
          <w:rFonts w:ascii="Arial" w:hAnsi="Arial" w:cs="Arial"/>
          <w:vertAlign w:val="superscript"/>
          <w:lang w:val="nl-NL"/>
        </w:rPr>
        <w:t>2</w:t>
      </w:r>
      <w:r w:rsidRPr="00840270">
        <w:rPr>
          <w:rFonts w:ascii="Arial" w:hAnsi="Arial" w:cs="Arial"/>
          <w:lang w:val="nl-NL"/>
        </w:rPr>
        <w:t xml:space="preserve"> (4,7 x 4,7 m), zitten 9 m</w:t>
      </w:r>
      <w:r w:rsidRPr="00840270">
        <w:rPr>
          <w:rFonts w:ascii="Arial" w:hAnsi="Arial" w:cs="Arial"/>
          <w:vertAlign w:val="superscript"/>
          <w:lang w:val="nl-NL"/>
        </w:rPr>
        <w:t>2</w:t>
      </w:r>
      <w:r w:rsidRPr="00840270">
        <w:rPr>
          <w:rFonts w:ascii="Arial" w:hAnsi="Arial" w:cs="Arial"/>
          <w:lang w:val="nl-NL"/>
        </w:rPr>
        <w:t xml:space="preserve"> (3 x 3 m), handmatige uitrichting van het detectiebereik </w:t>
      </w:r>
    </w:p>
    <w:p w:rsidR="00925F64" w:rsidRPr="003327EE" w:rsidRDefault="00840270" w:rsidP="00840270">
      <w:pPr>
        <w:pStyle w:val="Aufzhlung"/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menglichtmeting met 3 gerichte lichtmetingen geschikt voor fluorescentielampen (FL/PL/ESL), halogeen-/gloeilampen en LED's;</w:t>
      </w:r>
    </w:p>
    <w:p w:rsidR="00E769D5" w:rsidRPr="003327EE" w:rsidRDefault="00840270" w:rsidP="00840270">
      <w:pPr>
        <w:pStyle w:val="Aufzhlung"/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energieverbruik ca. 8 mA / 9 mA met led aan; beschermingsgraad IP 20;</w:t>
      </w:r>
    </w:p>
    <w:p w:rsidR="00EB0E72" w:rsidRPr="00EB0E72" w:rsidRDefault="00840270" w:rsidP="00840270">
      <w:pPr>
        <w:overflowPunct/>
        <w:contextualSpacing/>
        <w:textAlignment w:val="auto"/>
        <w:rPr>
          <w:rFonts w:ascii="Arial" w:hAnsi="Arial" w:cs="Arial"/>
          <w:sz w:val="20"/>
          <w:lang w:val="de-CH" w:eastAsia="de-CH"/>
        </w:rPr>
      </w:pPr>
      <w:r w:rsidRPr="00840270">
        <w:rPr>
          <w:rFonts w:ascii="Arial" w:hAnsi="Arial" w:cs="Arial"/>
          <w:sz w:val="20"/>
          <w:lang w:val="nl-NL"/>
        </w:rPr>
        <w:t>2 kanalen licht C1, C2 met twee lichtmetingen en een extra lichtkanaal C3 zonder invloed van lichtsterkte; schakelen of constante lichtregeling met 2 autonome regelingen en stand-by-functie</w:t>
      </w:r>
    </w:p>
    <w:p w:rsidR="00554E6E" w:rsidRPr="00554E6E" w:rsidRDefault="00840270" w:rsidP="0084027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(oriëntatielicht); schakelbedrijf met dimbare verlichting; bedrijf als volautomaat of halfautomaat; lichtsterkteschakelwaarde of gewenste lichtsterktewaarde instelbaar in Lux met parameters, lokale of afstandsbediening; inleren van de lichtsterkteschakelwaarde of gewenste lichtsterktewaarde; zelflerende nawerktijd instelbaar met parameters, lokaal of afstandsbediening; verkorting van de nawerktijd bij kortdurende aanwezigheid; handmatige oversturing met telegram of afstandsbediening;</w:t>
      </w:r>
    </w:p>
    <w:p w:rsidR="00AF1597" w:rsidRPr="00AF1597" w:rsidRDefault="00840270" w:rsidP="0084027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2 kanalen aanwezigheid C4, C5, afzonderlijk parametreerbaar; inschakelvertraging en nawerktijd instelbaar; ruimtebewaking met selectieve bewegingsdetectie</w:t>
      </w:r>
    </w:p>
    <w:p w:rsidR="00AF1597" w:rsidRPr="00AF1597" w:rsidRDefault="00840270" w:rsidP="0084027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instelling van de ruimtecorrectiefactor voor compensatie lichtsterktemeting; instelbare gevoeligheid; eenvoudig instellen van het energiebesparingsgedrag met de "eco plus"-functie, testbedrijf voor controleren van werking en detectiebereik; scènes; uitbreiding van het detectiebereik door parallelschakeling van meerdere aanwezigheidsmelders (master/slave of master/master); op afstand parametreerbaar met afstandsbediening;</w:t>
      </w:r>
    </w:p>
    <w:p w:rsidR="00604C66" w:rsidRPr="003327EE" w:rsidRDefault="00840270" w:rsidP="00840270">
      <w:pPr>
        <w:pStyle w:val="Aufzhlung"/>
        <w:ind w:left="0" w:firstLine="0"/>
        <w:contextualSpacing/>
        <w:rPr>
          <w:rFonts w:ascii="Arial" w:hAnsi="Arial" w:cs="Arial"/>
        </w:rPr>
      </w:pPr>
      <w:r w:rsidRPr="00840270">
        <w:rPr>
          <w:rFonts w:ascii="Arial" w:hAnsi="Arial" w:cs="Arial"/>
          <w:lang w:val="nl-NL"/>
        </w:rPr>
        <w:t>montage in holle plafonds met veren voor plafonddiktes van 0,5 tot 30 mm, plafonduitsparing Ø 68 mm, inbouwdiepte 69 mm; plafondopbouw mogelijk met opbouwraam 75A;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AF7BDE" w:rsidRDefault="00840270" w:rsidP="00840270">
      <w:pPr>
        <w:spacing w:after="240"/>
        <w:rPr>
          <w:rFonts w:ascii="Arial" w:hAnsi="Arial" w:cs="Arial"/>
          <w:sz w:val="20"/>
          <w:lang w:val="en-US"/>
        </w:rPr>
      </w:pPr>
      <w:r w:rsidRPr="00840270">
        <w:rPr>
          <w:rFonts w:ascii="Arial" w:hAnsi="Arial" w:cs="Arial"/>
          <w:sz w:val="20"/>
          <w:lang w:val="nl-NL"/>
        </w:rPr>
        <w:t>Fabricaat: thebenHTS</w:t>
      </w:r>
    </w:p>
    <w:p w:rsidR="004E2972" w:rsidRPr="003327EE" w:rsidRDefault="00840270" w:rsidP="00840270">
      <w:pPr>
        <w:rPr>
          <w:rFonts w:ascii="Arial" w:hAnsi="Arial" w:cs="Arial"/>
          <w:sz w:val="20"/>
          <w:lang w:val="en-US"/>
        </w:rPr>
      </w:pPr>
      <w:r w:rsidRPr="00840270">
        <w:rPr>
          <w:rFonts w:ascii="Arial" w:hAnsi="Arial" w:cs="Arial"/>
          <w:sz w:val="20"/>
          <w:lang w:val="nl-NL"/>
        </w:rPr>
        <w:t>Type: PlanoSpot 360 KNX DE.</w:t>
      </w:r>
    </w:p>
    <w:p w:rsidR="004E2972" w:rsidRPr="00AF7BDE" w:rsidRDefault="00840270" w:rsidP="00840270">
      <w:pPr>
        <w:rPr>
          <w:rFonts w:ascii="Arial" w:hAnsi="Arial" w:cs="Arial"/>
          <w:sz w:val="20"/>
          <w:lang w:val="de-CH"/>
        </w:rPr>
      </w:pPr>
      <w:r w:rsidRPr="00840270">
        <w:rPr>
          <w:rFonts w:ascii="Arial" w:hAnsi="Arial" w:cs="Arial"/>
          <w:sz w:val="20"/>
          <w:lang w:val="nl-NL"/>
        </w:rPr>
        <w:t>Bestelnr.: 2039100 (PlanoSpot 360 KNX DE WH, wit)</w:t>
      </w:r>
    </w:p>
    <w:p w:rsidR="00A41B0E" w:rsidRPr="00AF7BDE" w:rsidRDefault="00840270" w:rsidP="00840270">
      <w:pPr>
        <w:rPr>
          <w:rFonts w:ascii="Arial" w:hAnsi="Arial" w:cs="Arial"/>
          <w:sz w:val="20"/>
          <w:lang w:val="de-CH"/>
        </w:rPr>
      </w:pPr>
      <w:r w:rsidRPr="00840270">
        <w:rPr>
          <w:rFonts w:ascii="Arial" w:hAnsi="Arial" w:cs="Arial"/>
          <w:sz w:val="20"/>
          <w:lang w:val="nl-NL"/>
        </w:rPr>
        <w:tab/>
        <w:t xml:space="preserve">      2039101 (PlanoSpot 360 KNX DE BK, zwart)</w:t>
      </w:r>
    </w:p>
    <w:p w:rsidR="00AF7BDE" w:rsidRPr="00AF7BDE" w:rsidRDefault="00840270" w:rsidP="00840270">
      <w:pPr>
        <w:ind w:left="709"/>
        <w:rPr>
          <w:rFonts w:ascii="Arial" w:hAnsi="Arial" w:cs="Arial"/>
          <w:sz w:val="20"/>
          <w:lang w:val="de-CH"/>
        </w:rPr>
      </w:pPr>
      <w:r w:rsidRPr="00840270">
        <w:rPr>
          <w:rFonts w:ascii="Arial" w:hAnsi="Arial" w:cs="Arial"/>
          <w:sz w:val="20"/>
          <w:lang w:val="nl-NL"/>
        </w:rPr>
        <w:t xml:space="preserve">      2039102 (PlanoSpot 360 KNX DE SR, zilver)</w:t>
      </w:r>
    </w:p>
    <w:p w:rsidR="009954FA" w:rsidRDefault="009954FA" w:rsidP="004E2972">
      <w:pPr>
        <w:rPr>
          <w:rFonts w:ascii="Arial" w:hAnsi="Arial" w:cs="Arial"/>
          <w:b/>
          <w:sz w:val="20"/>
        </w:rPr>
      </w:pPr>
    </w:p>
    <w:p w:rsidR="004E2972" w:rsidRPr="003327EE" w:rsidRDefault="00840270" w:rsidP="00840270">
      <w:pPr>
        <w:rPr>
          <w:rFonts w:ascii="Arial" w:hAnsi="Arial" w:cs="Arial"/>
          <w:b/>
          <w:sz w:val="20"/>
        </w:rPr>
      </w:pPr>
      <w:r w:rsidRPr="00840270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Tekstgerichte gebruikersbegeleiding op de display. Verzenden van afzonderlijke instelwaarden of hele parametersets naar de melder mogelijk. Geschikt voor alle op afstand instelbare ThebenHTS-aanwezigheidsmelders.</w:t>
      </w:r>
    </w:p>
    <w:p w:rsidR="004E2972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lastRenderedPageBreak/>
        <w:t>Optie</w:t>
      </w:r>
    </w:p>
    <w:p w:rsidR="00557AA9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Opbouwraam 75A WH</w:t>
      </w:r>
    </w:p>
    <w:p w:rsidR="00922419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9070949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AF7BDE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Opbouwraam 75A BK</w:t>
      </w:r>
    </w:p>
    <w:p w:rsidR="00AF7BDE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Optie</w:t>
      </w:r>
    </w:p>
    <w:p w:rsidR="00AF7BDE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9070950</w:t>
      </w:r>
    </w:p>
    <w:p w:rsidR="00AF7BDE" w:rsidRDefault="00AF7BDE" w:rsidP="00922419">
      <w:pPr>
        <w:pStyle w:val="berschrift3"/>
        <w:rPr>
          <w:rFonts w:ascii="Arial" w:hAnsi="Arial" w:cs="Arial"/>
          <w:sz w:val="20"/>
        </w:rPr>
      </w:pPr>
    </w:p>
    <w:p w:rsidR="00AF7BDE" w:rsidRPr="003327EE" w:rsidRDefault="00840270" w:rsidP="00840270">
      <w:pPr>
        <w:pStyle w:val="berschrift3"/>
        <w:rPr>
          <w:rFonts w:ascii="Arial" w:hAnsi="Arial" w:cs="Arial"/>
          <w:sz w:val="20"/>
        </w:rPr>
      </w:pPr>
      <w:r w:rsidRPr="00840270">
        <w:rPr>
          <w:rFonts w:ascii="Arial" w:hAnsi="Arial" w:cs="Arial"/>
          <w:bCs/>
          <w:sz w:val="20"/>
          <w:lang w:val="nl-NL"/>
        </w:rPr>
        <w:t>Opbouwraam 75A SR</w:t>
      </w:r>
    </w:p>
    <w:p w:rsidR="00AF7BDE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Optie</w:t>
      </w:r>
    </w:p>
    <w:p w:rsidR="00AF7BDE" w:rsidRPr="003327EE" w:rsidRDefault="00840270" w:rsidP="00840270">
      <w:pPr>
        <w:rPr>
          <w:rFonts w:ascii="Arial" w:hAnsi="Arial" w:cs="Arial"/>
          <w:sz w:val="20"/>
        </w:rPr>
      </w:pPr>
      <w:r w:rsidRPr="00840270">
        <w:rPr>
          <w:rFonts w:ascii="Arial" w:hAnsi="Arial" w:cs="Arial"/>
          <w:sz w:val="20"/>
          <w:lang w:val="nl-NL"/>
        </w:rPr>
        <w:t>Bestelnr.: 9070951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05431" w:rsidRDefault="00205431">
      <w:r>
        <w:separator/>
      </w:r>
    </w:p>
  </w:endnote>
  <w:endnote w:type="continuationSeparator" w:id="0">
    <w:p w:rsidR="00205431" w:rsidRDefault="0020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40270" w:rsidRDefault="0084027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840270">
      <w:tc>
        <w:tcPr>
          <w:tcW w:w="4747" w:type="dxa"/>
        </w:tcPr>
        <w:p w:rsidR="006D72A5" w:rsidRDefault="00840270" w:rsidP="00840270">
          <w:pPr>
            <w:pStyle w:val="Fuzeile"/>
          </w:pPr>
          <w:r>
            <w:rPr>
              <w:rFonts w:cs="Frutiger LT Com 45 Light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6D72A5" w:rsidRPr="00E42560" w:rsidRDefault="00840270" w:rsidP="00840270">
          <w:pPr>
            <w:pStyle w:val="Fuzeile"/>
            <w:jc w:val="right"/>
          </w:pPr>
          <w:r>
            <w:rPr>
              <w:rFonts w:cs="Frutiger LT Com 45 Light"/>
              <w:lang w:val="nl-NL"/>
            </w:rPr>
            <w:t>1103088701/06.2015</w:t>
          </w:r>
          <w:r w:rsidRPr="00840270">
            <w:rPr>
              <w:rFonts w:ascii="Symbol" w:hAnsi="Symbol" w:cs="Symbol"/>
              <w:lang w:val="nl-NL"/>
            </w:rPr>
            <w:t></w:t>
          </w:r>
          <w:r>
            <w:rPr>
              <w:rFonts w:cs="Frutiger LT Com 45 Light"/>
              <w:lang w:val="nl-NL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840270">
      <w:rPr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40270" w:rsidRDefault="0084027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05431" w:rsidRDefault="00205431">
      <w:r>
        <w:separator/>
      </w:r>
    </w:p>
  </w:footnote>
  <w:footnote w:type="continuationSeparator" w:id="0">
    <w:p w:rsidR="00205431" w:rsidRDefault="00205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40270" w:rsidRDefault="008402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840270">
      <w:tc>
        <w:tcPr>
          <w:tcW w:w="4747" w:type="dxa"/>
        </w:tcPr>
        <w:p w:rsidR="006D72A5" w:rsidRPr="004E2972" w:rsidRDefault="00840270" w:rsidP="00840270">
          <w:pPr>
            <w:pStyle w:val="Kopfzeile"/>
          </w:pPr>
          <w:r>
            <w:rPr>
              <w:rFonts w:cs="Frutiger LT Com 45 Light"/>
              <w:lang w:val="nl-NL"/>
            </w:rPr>
            <w:t xml:space="preserve">Theben HTS AG </w:t>
          </w:r>
        </w:p>
        <w:p w:rsidR="006D72A5" w:rsidRPr="004E2972" w:rsidRDefault="00840270" w:rsidP="00840270">
          <w:pPr>
            <w:pStyle w:val="Kopfzeile"/>
          </w:pPr>
          <w:r>
            <w:rPr>
              <w:rFonts w:cs="Frutiger LT Com 45 Light"/>
              <w:lang w:val="nl-NL"/>
            </w:rPr>
            <w:t xml:space="preserve">CH-8307 Effretikon </w:t>
          </w:r>
        </w:p>
        <w:p w:rsidR="006D72A5" w:rsidRPr="004E2972" w:rsidRDefault="00840270" w:rsidP="00840270">
          <w:pPr>
            <w:pStyle w:val="Kopfzeile"/>
          </w:pPr>
          <w:r>
            <w:rPr>
              <w:rFonts w:cs="Frutiger LT Com 45 Light"/>
              <w:lang w:val="nl-NL"/>
            </w:rPr>
            <w:t>Tel. 052 355 17 00</w:t>
          </w:r>
        </w:p>
        <w:p w:rsidR="006D72A5" w:rsidRPr="004E2972" w:rsidRDefault="00840270" w:rsidP="00840270">
          <w:pPr>
            <w:pStyle w:val="Kopfzeile"/>
          </w:pPr>
          <w:r>
            <w:rPr>
              <w:rFonts w:cs="Frutiger LT Com 45 Light"/>
              <w:lang w:val="nl-NL"/>
            </w:rPr>
            <w:t>Fax 052 355 17 01</w:t>
          </w:r>
        </w:p>
      </w:tc>
      <w:tc>
        <w:tcPr>
          <w:tcW w:w="4748" w:type="dxa"/>
        </w:tcPr>
        <w:p w:rsidR="006D72A5" w:rsidRPr="004E2972" w:rsidRDefault="00205431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840270">
      <w:rPr>
        <w:rFonts w:ascii="Syntax" w:hAnsi="Syntax"/>
        <w:i/>
        <w:lang w:val="nl-N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40270" w:rsidRDefault="008402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222773">
    <w:abstractNumId w:val="2"/>
  </w:num>
  <w:num w:numId="2" w16cid:durableId="915822384">
    <w:abstractNumId w:val="3"/>
  </w:num>
  <w:num w:numId="3" w16cid:durableId="409619399">
    <w:abstractNumId w:val="1"/>
  </w:num>
  <w:num w:numId="4" w16cid:durableId="17232859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04F"/>
    <w:rsid w:val="000A7407"/>
    <w:rsid w:val="000B4392"/>
    <w:rsid w:val="000E3A05"/>
    <w:rsid w:val="00136A01"/>
    <w:rsid w:val="001F49C8"/>
    <w:rsid w:val="001F5BF1"/>
    <w:rsid w:val="00205431"/>
    <w:rsid w:val="00261E93"/>
    <w:rsid w:val="002D071C"/>
    <w:rsid w:val="00306E86"/>
    <w:rsid w:val="003242DD"/>
    <w:rsid w:val="003327EE"/>
    <w:rsid w:val="003567FA"/>
    <w:rsid w:val="00356C94"/>
    <w:rsid w:val="00367E7C"/>
    <w:rsid w:val="003A6C78"/>
    <w:rsid w:val="003A7FBE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54E6E"/>
    <w:rsid w:val="00557AA9"/>
    <w:rsid w:val="00584E88"/>
    <w:rsid w:val="005B2297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65EE2"/>
    <w:rsid w:val="00782EAC"/>
    <w:rsid w:val="00840270"/>
    <w:rsid w:val="00857B98"/>
    <w:rsid w:val="00872719"/>
    <w:rsid w:val="008D5A8D"/>
    <w:rsid w:val="008E010F"/>
    <w:rsid w:val="008E59C3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954FA"/>
    <w:rsid w:val="009F6E61"/>
    <w:rsid w:val="00A41B0E"/>
    <w:rsid w:val="00A47C97"/>
    <w:rsid w:val="00A651B8"/>
    <w:rsid w:val="00A72AEF"/>
    <w:rsid w:val="00AB2128"/>
    <w:rsid w:val="00AB4B97"/>
    <w:rsid w:val="00AF1597"/>
    <w:rsid w:val="00AF7BDE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42560"/>
    <w:rsid w:val="00E66107"/>
    <w:rsid w:val="00E769D5"/>
    <w:rsid w:val="00EB0E72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C0A3B76-4BF6-E647-956B-48718F17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421</Words>
  <Characters>2658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2015-06-01T09:27:00Z</cp:lastPrinted>
  <dcterms:created xsi:type="dcterms:W3CDTF">2026-10-16T12:20:00Z</dcterms:created>
  <dcterms:modified xsi:type="dcterms:W3CDTF">2026-10-16T12:20:00Z</dcterms:modified>
</cp:coreProperties>
</file>